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063219">
      <w:pPr>
        <w:pStyle w:val="3"/>
        <w:spacing w:before="124" w:line="290" w:lineRule="exact"/>
        <w:ind w:left="116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pacing w:val="6"/>
          <w:position w:val="-1"/>
          <w:sz w:val="32"/>
          <w:szCs w:val="32"/>
        </w:rPr>
        <w:t>附件</w:t>
      </w:r>
      <w:r>
        <w:rPr>
          <w:rFonts w:hint="eastAsia" w:ascii="黑体" w:hAnsi="黑体" w:eastAsia="黑体" w:cs="黑体"/>
          <w:spacing w:val="6"/>
          <w:position w:val="-1"/>
          <w:sz w:val="32"/>
          <w:szCs w:val="32"/>
          <w:lang w:val="en-US" w:eastAsia="zh-CN"/>
        </w:rPr>
        <w:t>1</w:t>
      </w:r>
    </w:p>
    <w:p w14:paraId="2B9B0198">
      <w:pPr>
        <w:spacing w:line="500" w:lineRule="exact"/>
        <w:jc w:val="center"/>
        <w:rPr>
          <w:rFonts w:hint="eastAsia" w:ascii="方正小标宋简体" w:eastAsia="方正小标宋简体"/>
          <w:bCs/>
          <w:sz w:val="44"/>
          <w:lang w:val="en-US" w:eastAsia="zh-CN"/>
        </w:rPr>
      </w:pPr>
      <w:r>
        <w:rPr>
          <w:rFonts w:hint="eastAsia" w:ascii="方正小标宋简体" w:eastAsia="方正小标宋简体"/>
          <w:bCs/>
          <w:sz w:val="44"/>
        </w:rPr>
        <w:t>工作业绩评定表</w:t>
      </w:r>
      <w:r>
        <w:rPr>
          <w:rFonts w:hint="eastAsia" w:ascii="方正小标宋简体" w:eastAsia="方正小标宋简体"/>
          <w:bCs/>
          <w:sz w:val="44"/>
          <w:lang w:eastAsia="zh-CN"/>
        </w:rPr>
        <w:t>（</w:t>
      </w:r>
      <w:r>
        <w:rPr>
          <w:rFonts w:hint="eastAsia" w:ascii="方正小标宋简体" w:eastAsia="方正小标宋简体"/>
          <w:bCs/>
          <w:sz w:val="44"/>
          <w:lang w:val="en-US" w:eastAsia="zh-CN"/>
        </w:rPr>
        <w:t>技师）</w:t>
      </w:r>
    </w:p>
    <w:p w14:paraId="7AE3E0C0">
      <w:pPr>
        <w:spacing w:line="500" w:lineRule="exact"/>
        <w:jc w:val="center"/>
        <w:rPr>
          <w:rFonts w:hint="default" w:ascii="方正小标宋简体" w:eastAsia="方正小标宋简体"/>
          <w:bCs/>
          <w:sz w:val="44"/>
          <w:lang w:val="en-US" w:eastAsia="zh-CN"/>
        </w:rPr>
      </w:pPr>
    </w:p>
    <w:p w14:paraId="76B06EB3">
      <w:pPr>
        <w:pStyle w:val="3"/>
        <w:spacing w:before="99" w:line="235" w:lineRule="exact"/>
        <w:ind w:left="131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pacing w:val="-7"/>
          <w:position w:val="-1"/>
          <w:sz w:val="28"/>
          <w:szCs w:val="28"/>
        </w:rPr>
        <w:t>申报人姓名 :</w:t>
      </w:r>
    </w:p>
    <w:p w14:paraId="3D08F6FF">
      <w:pPr>
        <w:spacing w:line="56" w:lineRule="exact"/>
      </w:pPr>
    </w:p>
    <w:tbl>
      <w:tblPr>
        <w:tblStyle w:val="12"/>
        <w:tblW w:w="9791" w:type="dxa"/>
        <w:tblInd w:w="-14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68"/>
        <w:gridCol w:w="818"/>
        <w:gridCol w:w="3625"/>
        <w:gridCol w:w="1775"/>
        <w:gridCol w:w="818"/>
        <w:gridCol w:w="627"/>
        <w:gridCol w:w="560"/>
      </w:tblGrid>
      <w:tr w14:paraId="07F494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8" w:hRule="atLeast"/>
        </w:trPr>
        <w:tc>
          <w:tcPr>
            <w:tcW w:w="1568" w:type="dxa"/>
            <w:vAlign w:val="center"/>
          </w:tcPr>
          <w:p w14:paraId="0EAF76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  <w:t>考核项目</w:t>
            </w:r>
          </w:p>
        </w:tc>
        <w:tc>
          <w:tcPr>
            <w:tcW w:w="818" w:type="dxa"/>
            <w:tcBorders>
              <w:right w:val="single" w:color="000000" w:sz="4" w:space="0"/>
            </w:tcBorders>
            <w:vAlign w:val="center"/>
          </w:tcPr>
          <w:p w14:paraId="2C2EAA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8"/>
                <w:sz w:val="24"/>
                <w:szCs w:val="24"/>
                <w:lang w:val="en-US" w:eastAsia="zh-CN"/>
              </w:rPr>
              <w:t>标</w:t>
            </w:r>
            <w:r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  <w:t>准分</w:t>
            </w:r>
          </w:p>
        </w:tc>
        <w:tc>
          <w:tcPr>
            <w:tcW w:w="5400" w:type="dxa"/>
            <w:gridSpan w:val="2"/>
            <w:tcBorders>
              <w:left w:val="single" w:color="000000" w:sz="4" w:space="0"/>
            </w:tcBorders>
            <w:vAlign w:val="center"/>
          </w:tcPr>
          <w:p w14:paraId="49BE3A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  <w:t>考   核    内    容</w:t>
            </w:r>
          </w:p>
        </w:tc>
        <w:tc>
          <w:tcPr>
            <w:tcW w:w="818" w:type="dxa"/>
            <w:vAlign w:val="center"/>
          </w:tcPr>
          <w:p w14:paraId="2BAB9F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eastAsia" w:ascii="仿宋" w:hAnsi="仿宋" w:eastAsia="仿宋" w:cs="仿宋"/>
                <w:spacing w:val="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8"/>
                <w:sz w:val="24"/>
                <w:szCs w:val="24"/>
                <w:lang w:val="en-US" w:eastAsia="zh-CN"/>
              </w:rPr>
              <w:t>分项最高分</w:t>
            </w:r>
          </w:p>
        </w:tc>
        <w:tc>
          <w:tcPr>
            <w:tcW w:w="627" w:type="dxa"/>
            <w:vAlign w:val="center"/>
          </w:tcPr>
          <w:p w14:paraId="263687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  <w:t>实际</w:t>
            </w:r>
          </w:p>
          <w:p w14:paraId="4CC828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eastAsia" w:ascii="仿宋" w:hAnsi="仿宋" w:eastAsia="仿宋" w:cs="仿宋"/>
                <w:spacing w:val="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  <w:t>得</w:t>
            </w:r>
            <w:r>
              <w:rPr>
                <w:rFonts w:hint="eastAsia" w:ascii="仿宋" w:hAnsi="仿宋" w:eastAsia="仿宋" w:cs="仿宋"/>
                <w:spacing w:val="8"/>
                <w:sz w:val="24"/>
                <w:szCs w:val="24"/>
                <w:lang w:val="en-US" w:eastAsia="zh-CN"/>
              </w:rPr>
              <w:t>分</w:t>
            </w:r>
          </w:p>
        </w:tc>
        <w:tc>
          <w:tcPr>
            <w:tcW w:w="560" w:type="dxa"/>
            <w:vAlign w:val="center"/>
          </w:tcPr>
          <w:p w14:paraId="16925B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default" w:ascii="仿宋" w:hAnsi="仿宋" w:eastAsia="仿宋" w:cs="仿宋"/>
                <w:spacing w:val="8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8"/>
                <w:sz w:val="24"/>
                <w:szCs w:val="24"/>
                <w:lang w:val="en-US" w:eastAsia="zh-CN"/>
              </w:rPr>
              <w:t>备注</w:t>
            </w:r>
          </w:p>
        </w:tc>
      </w:tr>
      <w:tr w14:paraId="29E47A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1568" w:type="dxa"/>
            <w:vMerge w:val="restart"/>
            <w:tcBorders>
              <w:bottom w:val="nil"/>
            </w:tcBorders>
            <w:vAlign w:val="top"/>
          </w:tcPr>
          <w:p w14:paraId="3F010913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</w:pPr>
          </w:p>
          <w:p w14:paraId="3452BCCA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</w:pPr>
          </w:p>
          <w:p w14:paraId="373384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4" w:line="240" w:lineRule="exact"/>
              <w:ind w:left="49"/>
              <w:jc w:val="center"/>
              <w:textAlignment w:val="auto"/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  <w:t>一、安全生产</w:t>
            </w:r>
          </w:p>
        </w:tc>
        <w:tc>
          <w:tcPr>
            <w:tcW w:w="818" w:type="dxa"/>
            <w:vMerge w:val="restart"/>
            <w:tcBorders>
              <w:bottom w:val="nil"/>
              <w:right w:val="single" w:color="000000" w:sz="4" w:space="0"/>
            </w:tcBorders>
            <w:vAlign w:val="top"/>
          </w:tcPr>
          <w:p w14:paraId="6E7FDE1D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</w:pPr>
          </w:p>
          <w:p w14:paraId="194A8D6A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</w:pPr>
          </w:p>
          <w:p w14:paraId="3EB8A6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0" w:line="240" w:lineRule="exact"/>
              <w:ind w:left="43"/>
              <w:jc w:val="center"/>
              <w:textAlignment w:val="auto"/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  <w:t>否决项</w:t>
            </w:r>
          </w:p>
        </w:tc>
        <w:tc>
          <w:tcPr>
            <w:tcW w:w="5400" w:type="dxa"/>
            <w:gridSpan w:val="2"/>
            <w:tcBorders>
              <w:left w:val="single" w:color="000000" w:sz="4" w:space="0"/>
            </w:tcBorders>
            <w:vAlign w:val="center"/>
          </w:tcPr>
          <w:p w14:paraId="1563B2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三年内无直接责任重大设备损坏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人身伤亡事故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。</w:t>
            </w:r>
            <w:r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  <w:t>发现事故隐患,避免事故发生或扩大(主要</w:t>
            </w:r>
            <w:r>
              <w:rPr>
                <w:rFonts w:hint="eastAsia" w:eastAsia="仿宋" w:cs="仿宋"/>
                <w:spacing w:val="8"/>
                <w:sz w:val="24"/>
                <w:szCs w:val="24"/>
                <w:lang w:val="en-US" w:eastAsia="zh-CN"/>
              </w:rPr>
              <w:t>人员</w:t>
            </w:r>
            <w:r>
              <w:rPr>
                <w:rFonts w:hint="eastAsia" w:ascii="仿宋" w:hAnsi="仿宋" w:eastAsia="仿宋" w:cs="仿宋"/>
                <w:spacing w:val="8"/>
                <w:sz w:val="24"/>
                <w:szCs w:val="24"/>
              </w:rPr>
              <w:t>)。</w:t>
            </w:r>
          </w:p>
        </w:tc>
        <w:tc>
          <w:tcPr>
            <w:tcW w:w="818" w:type="dxa"/>
            <w:vAlign w:val="center"/>
          </w:tcPr>
          <w:p w14:paraId="119770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59" w:line="240" w:lineRule="exact"/>
              <w:ind w:left="72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" w:cs="仿宋"/>
                <w:sz w:val="24"/>
                <w:szCs w:val="24"/>
                <w:lang w:val="en-US" w:eastAsia="zh-CN"/>
              </w:rPr>
              <w:t>是/否</w:t>
            </w:r>
          </w:p>
        </w:tc>
        <w:tc>
          <w:tcPr>
            <w:tcW w:w="627" w:type="dxa"/>
            <w:vAlign w:val="top"/>
          </w:tcPr>
          <w:p w14:paraId="5E89477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60" w:type="dxa"/>
            <w:vMerge w:val="restart"/>
            <w:tcBorders>
              <w:bottom w:val="nil"/>
            </w:tcBorders>
            <w:vAlign w:val="top"/>
          </w:tcPr>
          <w:p w14:paraId="7370B02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7D3A61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3" w:hRule="atLeast"/>
        </w:trPr>
        <w:tc>
          <w:tcPr>
            <w:tcW w:w="1568" w:type="dxa"/>
            <w:vMerge w:val="continue"/>
            <w:tcBorders>
              <w:top w:val="nil"/>
            </w:tcBorders>
            <w:vAlign w:val="top"/>
          </w:tcPr>
          <w:p w14:paraId="00DE259C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18" w:type="dxa"/>
            <w:vMerge w:val="continue"/>
            <w:tcBorders>
              <w:top w:val="nil"/>
              <w:right w:val="single" w:color="000000" w:sz="4" w:space="0"/>
            </w:tcBorders>
            <w:vAlign w:val="top"/>
          </w:tcPr>
          <w:p w14:paraId="5EF38F2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5400" w:type="dxa"/>
            <w:gridSpan w:val="2"/>
            <w:tcBorders>
              <w:left w:val="single" w:color="000000" w:sz="4" w:space="0"/>
            </w:tcBorders>
            <w:vAlign w:val="center"/>
          </w:tcPr>
          <w:p w14:paraId="02533F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遵守安全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工作规程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没有安全生产违规现象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818" w:type="dxa"/>
            <w:vAlign w:val="center"/>
          </w:tcPr>
          <w:p w14:paraId="2931BF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是/否</w:t>
            </w:r>
          </w:p>
        </w:tc>
        <w:tc>
          <w:tcPr>
            <w:tcW w:w="627" w:type="dxa"/>
            <w:vAlign w:val="top"/>
          </w:tcPr>
          <w:p w14:paraId="36FF00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</w:p>
        </w:tc>
        <w:tc>
          <w:tcPr>
            <w:tcW w:w="560" w:type="dxa"/>
            <w:vMerge w:val="continue"/>
            <w:tcBorders>
              <w:top w:val="nil"/>
            </w:tcBorders>
            <w:vAlign w:val="top"/>
          </w:tcPr>
          <w:p w14:paraId="27B433CE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6C98B0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atLeast"/>
        </w:trPr>
        <w:tc>
          <w:tcPr>
            <w:tcW w:w="1568" w:type="dxa"/>
            <w:vMerge w:val="restart"/>
            <w:tcBorders>
              <w:bottom w:val="nil"/>
            </w:tcBorders>
            <w:vAlign w:val="center"/>
          </w:tcPr>
          <w:p w14:paraId="754788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5" w:line="240" w:lineRule="exact"/>
              <w:ind w:left="47"/>
              <w:jc w:val="center"/>
              <w:textAlignment w:val="auto"/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  <w:t>二、职业道德</w:t>
            </w:r>
          </w:p>
        </w:tc>
        <w:tc>
          <w:tcPr>
            <w:tcW w:w="818" w:type="dxa"/>
            <w:vMerge w:val="restart"/>
            <w:tcBorders>
              <w:bottom w:val="nil"/>
              <w:right w:val="single" w:color="000000" w:sz="4" w:space="0"/>
            </w:tcBorders>
            <w:vAlign w:val="center"/>
          </w:tcPr>
          <w:p w14:paraId="538EAF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0" w:line="240" w:lineRule="exact"/>
              <w:ind w:left="43"/>
              <w:jc w:val="center"/>
              <w:textAlignment w:val="auto"/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  <w:t>否决项</w:t>
            </w:r>
          </w:p>
        </w:tc>
        <w:tc>
          <w:tcPr>
            <w:tcW w:w="5400" w:type="dxa"/>
            <w:gridSpan w:val="2"/>
            <w:tcBorders>
              <w:left w:val="single" w:color="000000" w:sz="4" w:space="0"/>
            </w:tcBorders>
            <w:vAlign w:val="center"/>
          </w:tcPr>
          <w:p w14:paraId="6FD542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自觉遵守劳动纪律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各项规章制度,按章操作,认真负责。</w:t>
            </w:r>
          </w:p>
        </w:tc>
        <w:tc>
          <w:tcPr>
            <w:tcW w:w="818" w:type="dxa"/>
            <w:vAlign w:val="center"/>
          </w:tcPr>
          <w:p w14:paraId="53C848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是/否</w:t>
            </w:r>
          </w:p>
        </w:tc>
        <w:tc>
          <w:tcPr>
            <w:tcW w:w="627" w:type="dxa"/>
            <w:vAlign w:val="top"/>
          </w:tcPr>
          <w:p w14:paraId="43CEA0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</w:p>
        </w:tc>
        <w:tc>
          <w:tcPr>
            <w:tcW w:w="560" w:type="dxa"/>
            <w:vAlign w:val="top"/>
          </w:tcPr>
          <w:p w14:paraId="48E4B528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1553DB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vAlign w:val="top"/>
          </w:tcPr>
          <w:p w14:paraId="39B0E901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18" w:type="dxa"/>
            <w:vMerge w:val="continue"/>
            <w:tcBorders>
              <w:top w:val="nil"/>
              <w:bottom w:val="nil"/>
              <w:right w:val="single" w:color="000000" w:sz="4" w:space="0"/>
            </w:tcBorders>
            <w:vAlign w:val="top"/>
          </w:tcPr>
          <w:p w14:paraId="0BD917C9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5400" w:type="dxa"/>
            <w:gridSpan w:val="2"/>
            <w:tcBorders>
              <w:left w:val="single" w:color="000000" w:sz="4" w:space="0"/>
            </w:tcBorders>
            <w:vAlign w:val="center"/>
          </w:tcPr>
          <w:p w14:paraId="4D173B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爱岗敬业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诚实守信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不断学习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努力创新。</w:t>
            </w:r>
          </w:p>
        </w:tc>
        <w:tc>
          <w:tcPr>
            <w:tcW w:w="818" w:type="dxa"/>
            <w:vAlign w:val="center"/>
          </w:tcPr>
          <w:p w14:paraId="43F2C0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是/否</w:t>
            </w:r>
          </w:p>
        </w:tc>
        <w:tc>
          <w:tcPr>
            <w:tcW w:w="627" w:type="dxa"/>
            <w:vAlign w:val="top"/>
          </w:tcPr>
          <w:p w14:paraId="3CC6B9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</w:p>
        </w:tc>
        <w:tc>
          <w:tcPr>
            <w:tcW w:w="560" w:type="dxa"/>
            <w:vAlign w:val="top"/>
          </w:tcPr>
          <w:p w14:paraId="53ED61B1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5501A2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568" w:type="dxa"/>
            <w:vMerge w:val="continue"/>
            <w:tcBorders>
              <w:top w:val="nil"/>
            </w:tcBorders>
            <w:vAlign w:val="top"/>
          </w:tcPr>
          <w:p w14:paraId="798453F1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18" w:type="dxa"/>
            <w:vMerge w:val="continue"/>
            <w:tcBorders>
              <w:top w:val="nil"/>
              <w:right w:val="single" w:color="000000" w:sz="4" w:space="0"/>
            </w:tcBorders>
            <w:vAlign w:val="top"/>
          </w:tcPr>
          <w:p w14:paraId="4986966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5400" w:type="dxa"/>
            <w:gridSpan w:val="2"/>
            <w:tcBorders>
              <w:left w:val="single" w:color="000000" w:sz="4" w:space="0"/>
            </w:tcBorders>
            <w:vAlign w:val="center"/>
          </w:tcPr>
          <w:p w14:paraId="067902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团结协作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相互尊重,保护环境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节约成本。</w:t>
            </w:r>
          </w:p>
        </w:tc>
        <w:tc>
          <w:tcPr>
            <w:tcW w:w="818" w:type="dxa"/>
            <w:vAlign w:val="center"/>
          </w:tcPr>
          <w:p w14:paraId="6B15E2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是/否</w:t>
            </w:r>
          </w:p>
        </w:tc>
        <w:tc>
          <w:tcPr>
            <w:tcW w:w="627" w:type="dxa"/>
            <w:vAlign w:val="top"/>
          </w:tcPr>
          <w:p w14:paraId="3DD794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</w:p>
        </w:tc>
        <w:tc>
          <w:tcPr>
            <w:tcW w:w="560" w:type="dxa"/>
            <w:vAlign w:val="top"/>
          </w:tcPr>
          <w:p w14:paraId="3CDD4007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379E30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1568" w:type="dxa"/>
            <w:vMerge w:val="restart"/>
            <w:tcBorders>
              <w:bottom w:val="nil"/>
            </w:tcBorders>
            <w:vAlign w:val="center"/>
          </w:tcPr>
          <w:p w14:paraId="18460C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0" w:line="240" w:lineRule="exact"/>
              <w:ind w:left="47"/>
              <w:jc w:val="center"/>
              <w:textAlignment w:val="auto"/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  <w:t>三、工作成就</w:t>
            </w:r>
          </w:p>
        </w:tc>
        <w:tc>
          <w:tcPr>
            <w:tcW w:w="818" w:type="dxa"/>
            <w:vMerge w:val="restart"/>
            <w:tcBorders>
              <w:bottom w:val="nil"/>
              <w:right w:val="single" w:color="000000" w:sz="4" w:space="0"/>
            </w:tcBorders>
            <w:vAlign w:val="center"/>
          </w:tcPr>
          <w:p w14:paraId="27BBAA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0" w:line="240" w:lineRule="exact"/>
              <w:ind w:left="77"/>
              <w:jc w:val="center"/>
              <w:textAlignment w:val="auto"/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8"/>
                <w:kern w:val="2"/>
                <w:sz w:val="24"/>
                <w:szCs w:val="24"/>
                <w:lang w:val="en-US" w:eastAsia="zh-CN" w:bidi="ar-SA"/>
              </w:rPr>
              <w:t>100分</w:t>
            </w:r>
          </w:p>
        </w:tc>
        <w:tc>
          <w:tcPr>
            <w:tcW w:w="5400" w:type="dxa"/>
            <w:gridSpan w:val="2"/>
            <w:tcBorders>
              <w:left w:val="single" w:color="000000" w:sz="4" w:space="0"/>
            </w:tcBorders>
            <w:vAlign w:val="center"/>
          </w:tcPr>
          <w:p w14:paraId="3B986D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自参加工作之日起至今无任何安全或经济责任事故。</w:t>
            </w:r>
          </w:p>
        </w:tc>
        <w:tc>
          <w:tcPr>
            <w:tcW w:w="818" w:type="dxa"/>
            <w:vAlign w:val="center"/>
          </w:tcPr>
          <w:p w14:paraId="72EB8F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drawing>
                <wp:inline distT="0" distB="0" distL="0" distR="0">
                  <wp:extent cx="122555" cy="100330"/>
                  <wp:effectExtent l="0" t="0" r="10795" b="13970"/>
                  <wp:docPr id="82" name="IM 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IM 8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70" cy="1005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7" w:type="dxa"/>
            <w:vAlign w:val="top"/>
          </w:tcPr>
          <w:p w14:paraId="5B2FAE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</w:p>
        </w:tc>
        <w:tc>
          <w:tcPr>
            <w:tcW w:w="560" w:type="dxa"/>
            <w:vMerge w:val="restart"/>
            <w:tcBorders>
              <w:bottom w:val="nil"/>
            </w:tcBorders>
            <w:vAlign w:val="top"/>
          </w:tcPr>
          <w:p w14:paraId="782EAC61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393BED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vAlign w:val="top"/>
          </w:tcPr>
          <w:p w14:paraId="2DA7F63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18" w:type="dxa"/>
            <w:vMerge w:val="continue"/>
            <w:tcBorders>
              <w:top w:val="nil"/>
              <w:bottom w:val="nil"/>
              <w:right w:val="single" w:color="000000" w:sz="4" w:space="0"/>
            </w:tcBorders>
            <w:vAlign w:val="top"/>
          </w:tcPr>
          <w:p w14:paraId="61577A28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400" w:type="dxa"/>
            <w:gridSpan w:val="2"/>
            <w:tcBorders>
              <w:left w:val="single" w:color="000000" w:sz="4" w:space="0"/>
            </w:tcBorders>
            <w:vAlign w:val="center"/>
          </w:tcPr>
          <w:p w14:paraId="513132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参与电力营销、电力交易项目取得显著经济效益(主持或主要人员)。</w:t>
            </w:r>
          </w:p>
        </w:tc>
        <w:tc>
          <w:tcPr>
            <w:tcW w:w="818" w:type="dxa"/>
            <w:vAlign w:val="center"/>
          </w:tcPr>
          <w:p w14:paraId="21AEC4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drawing>
                <wp:inline distT="0" distB="0" distL="0" distR="0">
                  <wp:extent cx="125730" cy="99695"/>
                  <wp:effectExtent l="0" t="0" r="7620" b="14605"/>
                  <wp:docPr id="84" name="IM 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IM 84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200" cy="1003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7" w:type="dxa"/>
            <w:vAlign w:val="top"/>
          </w:tcPr>
          <w:p w14:paraId="206C0B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</w:p>
        </w:tc>
        <w:tc>
          <w:tcPr>
            <w:tcW w:w="560" w:type="dxa"/>
            <w:vMerge w:val="continue"/>
            <w:tcBorders>
              <w:top w:val="nil"/>
              <w:bottom w:val="nil"/>
            </w:tcBorders>
            <w:vAlign w:val="top"/>
          </w:tcPr>
          <w:p w14:paraId="26722D0F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448971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vAlign w:val="top"/>
          </w:tcPr>
          <w:p w14:paraId="57BEB9C4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18" w:type="dxa"/>
            <w:vMerge w:val="continue"/>
            <w:tcBorders>
              <w:top w:val="nil"/>
              <w:bottom w:val="nil"/>
              <w:right w:val="single" w:color="000000" w:sz="4" w:space="0"/>
            </w:tcBorders>
            <w:vAlign w:val="top"/>
          </w:tcPr>
          <w:p w14:paraId="33B39495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400" w:type="dxa"/>
            <w:gridSpan w:val="2"/>
            <w:tcBorders>
              <w:left w:val="single" w:color="000000" w:sz="4" w:space="0"/>
            </w:tcBorders>
            <w:vAlign w:val="center"/>
          </w:tcPr>
          <w:p w14:paraId="559846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参与电力市场相关领域技术标准规范或教材制修订(主要人员)。</w:t>
            </w:r>
          </w:p>
        </w:tc>
        <w:tc>
          <w:tcPr>
            <w:tcW w:w="818" w:type="dxa"/>
            <w:vAlign w:val="center"/>
          </w:tcPr>
          <w:p w14:paraId="44C6E5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drawing>
                <wp:inline distT="0" distB="0" distL="0" distR="0">
                  <wp:extent cx="125730" cy="99695"/>
                  <wp:effectExtent l="0" t="0" r="7620" b="14605"/>
                  <wp:docPr id="86" name="IM 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" name="IM 86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200" cy="1003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7" w:type="dxa"/>
            <w:vAlign w:val="top"/>
          </w:tcPr>
          <w:p w14:paraId="742FB9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</w:p>
        </w:tc>
        <w:tc>
          <w:tcPr>
            <w:tcW w:w="560" w:type="dxa"/>
            <w:vMerge w:val="continue"/>
            <w:tcBorders>
              <w:top w:val="nil"/>
              <w:bottom w:val="nil"/>
            </w:tcBorders>
            <w:vAlign w:val="top"/>
          </w:tcPr>
          <w:p w14:paraId="13D3C411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09BAD7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vAlign w:val="top"/>
          </w:tcPr>
          <w:p w14:paraId="472EEFC1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18" w:type="dxa"/>
            <w:vMerge w:val="continue"/>
            <w:tcBorders>
              <w:top w:val="nil"/>
              <w:bottom w:val="nil"/>
              <w:right w:val="single" w:color="000000" w:sz="4" w:space="0"/>
            </w:tcBorders>
            <w:vAlign w:val="top"/>
          </w:tcPr>
          <w:p w14:paraId="116F54E2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400" w:type="dxa"/>
            <w:gridSpan w:val="2"/>
            <w:tcBorders>
              <w:left w:val="single" w:color="000000" w:sz="4" w:space="0"/>
            </w:tcBorders>
            <w:vAlign w:val="center"/>
          </w:tcPr>
          <w:p w14:paraId="367C43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参加电力市场相关政策课题研究(主要人员)。</w:t>
            </w:r>
          </w:p>
        </w:tc>
        <w:tc>
          <w:tcPr>
            <w:tcW w:w="818" w:type="dxa"/>
            <w:vAlign w:val="center"/>
          </w:tcPr>
          <w:p w14:paraId="2714E7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drawing>
                <wp:inline distT="0" distB="0" distL="0" distR="0">
                  <wp:extent cx="125730" cy="99695"/>
                  <wp:effectExtent l="0" t="0" r="7620" b="14605"/>
                  <wp:docPr id="88" name="IM 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" name="IM 8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200" cy="1003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7" w:type="dxa"/>
            <w:vAlign w:val="top"/>
          </w:tcPr>
          <w:p w14:paraId="326C68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</w:p>
        </w:tc>
        <w:tc>
          <w:tcPr>
            <w:tcW w:w="560" w:type="dxa"/>
            <w:vMerge w:val="continue"/>
            <w:tcBorders>
              <w:top w:val="nil"/>
              <w:bottom w:val="nil"/>
            </w:tcBorders>
            <w:vAlign w:val="top"/>
          </w:tcPr>
          <w:p w14:paraId="7F93CE82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2A829F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1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vAlign w:val="top"/>
          </w:tcPr>
          <w:p w14:paraId="00FDC472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18" w:type="dxa"/>
            <w:vMerge w:val="continue"/>
            <w:tcBorders>
              <w:top w:val="nil"/>
              <w:bottom w:val="nil"/>
              <w:right w:val="single" w:color="000000" w:sz="4" w:space="0"/>
            </w:tcBorders>
            <w:vAlign w:val="top"/>
          </w:tcPr>
          <w:p w14:paraId="6DDBC1A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400" w:type="dxa"/>
            <w:gridSpan w:val="2"/>
            <w:tcBorders>
              <w:left w:val="single" w:color="000000" w:sz="4" w:space="0"/>
            </w:tcBorders>
            <w:vAlign w:val="center"/>
          </w:tcPr>
          <w:p w14:paraId="10CCD6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具有电力营销或交易的竞赛或培训经验。</w:t>
            </w:r>
          </w:p>
        </w:tc>
        <w:tc>
          <w:tcPr>
            <w:tcW w:w="818" w:type="dxa"/>
            <w:vAlign w:val="center"/>
          </w:tcPr>
          <w:p w14:paraId="110099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drawing>
                <wp:inline distT="0" distB="0" distL="0" distR="0">
                  <wp:extent cx="122555" cy="100330"/>
                  <wp:effectExtent l="0" t="0" r="10795" b="13970"/>
                  <wp:docPr id="90" name="IM 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" name="IM 90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70" cy="1005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7" w:type="dxa"/>
            <w:vAlign w:val="top"/>
          </w:tcPr>
          <w:p w14:paraId="59CC3A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</w:p>
        </w:tc>
        <w:tc>
          <w:tcPr>
            <w:tcW w:w="560" w:type="dxa"/>
            <w:vMerge w:val="continue"/>
            <w:tcBorders>
              <w:top w:val="nil"/>
              <w:bottom w:val="nil"/>
            </w:tcBorders>
            <w:vAlign w:val="top"/>
          </w:tcPr>
          <w:p w14:paraId="347A92D9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7E0107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vAlign w:val="top"/>
          </w:tcPr>
          <w:p w14:paraId="16767C5D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18" w:type="dxa"/>
            <w:vMerge w:val="continue"/>
            <w:tcBorders>
              <w:top w:val="nil"/>
              <w:bottom w:val="nil"/>
              <w:right w:val="single" w:color="000000" w:sz="4" w:space="0"/>
            </w:tcBorders>
            <w:vAlign w:val="top"/>
          </w:tcPr>
          <w:p w14:paraId="0283F0A7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400" w:type="dxa"/>
            <w:gridSpan w:val="2"/>
            <w:tcBorders>
              <w:left w:val="single" w:color="000000" w:sz="4" w:space="0"/>
            </w:tcBorders>
            <w:vAlign w:val="center"/>
          </w:tcPr>
          <w:p w14:paraId="4AC094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组织或参加电力市场相关报告编制。</w:t>
            </w:r>
          </w:p>
        </w:tc>
        <w:tc>
          <w:tcPr>
            <w:tcW w:w="818" w:type="dxa"/>
            <w:vAlign w:val="center"/>
          </w:tcPr>
          <w:p w14:paraId="5005CA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drawing>
                <wp:inline distT="0" distB="0" distL="0" distR="0">
                  <wp:extent cx="122555" cy="100330"/>
                  <wp:effectExtent l="0" t="0" r="10795" b="13970"/>
                  <wp:docPr id="92" name="IM 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" name="IM 92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70" cy="1005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7" w:type="dxa"/>
            <w:vAlign w:val="top"/>
          </w:tcPr>
          <w:p w14:paraId="578BF7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</w:p>
        </w:tc>
        <w:tc>
          <w:tcPr>
            <w:tcW w:w="560" w:type="dxa"/>
            <w:vMerge w:val="continue"/>
            <w:tcBorders>
              <w:top w:val="nil"/>
              <w:bottom w:val="nil"/>
            </w:tcBorders>
            <w:vAlign w:val="top"/>
          </w:tcPr>
          <w:p w14:paraId="0319796B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3B9EB2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1568" w:type="dxa"/>
            <w:vMerge w:val="continue"/>
            <w:tcBorders>
              <w:top w:val="nil"/>
            </w:tcBorders>
            <w:vAlign w:val="top"/>
          </w:tcPr>
          <w:p w14:paraId="299314A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18" w:type="dxa"/>
            <w:vMerge w:val="continue"/>
            <w:tcBorders>
              <w:top w:val="nil"/>
              <w:right w:val="single" w:color="000000" w:sz="4" w:space="0"/>
            </w:tcBorders>
            <w:vAlign w:val="top"/>
          </w:tcPr>
          <w:p w14:paraId="542EB48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400" w:type="dxa"/>
            <w:gridSpan w:val="2"/>
            <w:tcBorders>
              <w:left w:val="single" w:color="000000" w:sz="4" w:space="0"/>
            </w:tcBorders>
            <w:vAlign w:val="center"/>
          </w:tcPr>
          <w:p w14:paraId="4F0B34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工作中具有团结协作精神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有较强的组织协调能力。</w:t>
            </w:r>
          </w:p>
        </w:tc>
        <w:tc>
          <w:tcPr>
            <w:tcW w:w="818" w:type="dxa"/>
            <w:vAlign w:val="center"/>
          </w:tcPr>
          <w:p w14:paraId="37F156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center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drawing>
                <wp:inline distT="0" distB="0" distL="0" distR="0">
                  <wp:extent cx="122555" cy="100330"/>
                  <wp:effectExtent l="0" t="0" r="10795" b="13970"/>
                  <wp:docPr id="94" name="IM 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" name="IM 94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70" cy="1005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7" w:type="dxa"/>
            <w:vAlign w:val="top"/>
          </w:tcPr>
          <w:p w14:paraId="034488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8" w:line="240" w:lineRule="exact"/>
              <w:ind w:left="30" w:firstLine="16"/>
              <w:jc w:val="left"/>
              <w:textAlignment w:val="auto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</w:p>
        </w:tc>
        <w:tc>
          <w:tcPr>
            <w:tcW w:w="560" w:type="dxa"/>
            <w:vMerge w:val="continue"/>
            <w:tcBorders>
              <w:top w:val="nil"/>
            </w:tcBorders>
            <w:vAlign w:val="top"/>
          </w:tcPr>
          <w:p w14:paraId="348F4100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452725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 w:hRule="atLeast"/>
        </w:trPr>
        <w:tc>
          <w:tcPr>
            <w:tcW w:w="6011" w:type="dxa"/>
            <w:gridSpan w:val="3"/>
            <w:vAlign w:val="top"/>
          </w:tcPr>
          <w:p w14:paraId="44B5CF81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63" w:line="240" w:lineRule="exact"/>
              <w:ind w:left="2577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kern w:val="2"/>
                <w:sz w:val="24"/>
                <w:szCs w:val="24"/>
                <w:lang w:val="en-US" w:eastAsia="zh-CN" w:bidi="ar-SA"/>
              </w:rPr>
              <w:t>合      计  :</w:t>
            </w:r>
          </w:p>
        </w:tc>
        <w:tc>
          <w:tcPr>
            <w:tcW w:w="3780" w:type="dxa"/>
            <w:gridSpan w:val="4"/>
            <w:vAlign w:val="top"/>
          </w:tcPr>
          <w:p w14:paraId="2E217C46"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32E62A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4" w:hRule="atLeast"/>
        </w:trPr>
        <w:tc>
          <w:tcPr>
            <w:tcW w:w="2386" w:type="dxa"/>
            <w:gridSpan w:val="2"/>
            <w:shd w:val="clear" w:color="auto" w:fill="auto"/>
            <w:vAlign w:val="center"/>
          </w:tcPr>
          <w:p w14:paraId="130B0268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业绩评定小组</w:t>
            </w:r>
          </w:p>
          <w:p w14:paraId="7E3625B2">
            <w:pPr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评   语</w:t>
            </w:r>
          </w:p>
        </w:tc>
        <w:tc>
          <w:tcPr>
            <w:tcW w:w="7405" w:type="dxa"/>
            <w:gridSpan w:val="5"/>
            <w:shd w:val="clear" w:color="auto" w:fill="auto"/>
            <w:vAlign w:val="top"/>
          </w:tcPr>
          <w:p w14:paraId="5C1381B7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699BD794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47560FA4">
            <w:pPr>
              <w:ind w:firstLine="236" w:firstLineChars="100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组长签字：                            年     月    日</w:t>
            </w:r>
          </w:p>
        </w:tc>
      </w:tr>
      <w:tr w14:paraId="5BAE67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15" w:hRule="atLeast"/>
        </w:trPr>
        <w:tc>
          <w:tcPr>
            <w:tcW w:w="2386" w:type="dxa"/>
            <w:gridSpan w:val="2"/>
            <w:shd w:val="clear" w:color="auto" w:fill="auto"/>
            <w:vAlign w:val="center"/>
          </w:tcPr>
          <w:p w14:paraId="379FF4C4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申报人所在单位</w:t>
            </w:r>
          </w:p>
          <w:p w14:paraId="17DABEF7">
            <w:pPr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意    见</w:t>
            </w:r>
          </w:p>
        </w:tc>
        <w:tc>
          <w:tcPr>
            <w:tcW w:w="7405" w:type="dxa"/>
            <w:gridSpan w:val="5"/>
            <w:shd w:val="clear" w:color="auto" w:fill="auto"/>
            <w:vAlign w:val="top"/>
          </w:tcPr>
          <w:p w14:paraId="16BB775F">
            <w:pPr>
              <w:spacing w:line="32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5E1B4BF9">
            <w:pPr>
              <w:spacing w:line="32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1CC254A9"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                           </w:t>
            </w:r>
            <w:r>
              <w:rPr>
                <w:rFonts w:hint="eastAsia" w:eastAsia="仿宋" w:cs="仿宋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         单位公章</w:t>
            </w:r>
          </w:p>
          <w:p w14:paraId="2215C436">
            <w:pPr>
              <w:ind w:firstLine="236" w:firstLineChars="100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负责人签字：                           年    月    日</w:t>
            </w:r>
          </w:p>
        </w:tc>
      </w:tr>
    </w:tbl>
    <w:p w14:paraId="1004D268">
      <w:pPr>
        <w:spacing w:line="320" w:lineRule="exact"/>
        <w:ind w:right="142" w:rightChars="45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说明</w:t>
      </w:r>
      <w:r>
        <w:rPr>
          <w:rFonts w:hint="eastAsia" w:eastAsia="仿宋" w:cs="仿宋"/>
          <w:sz w:val="24"/>
          <w:szCs w:val="24"/>
          <w:lang w:eastAsia="zh-CN"/>
        </w:rPr>
        <w:t>：</w:t>
      </w:r>
      <w:r>
        <w:rPr>
          <w:rFonts w:hint="eastAsia" w:ascii="仿宋" w:hAnsi="仿宋" w:eastAsia="仿宋" w:cs="仿宋"/>
          <w:sz w:val="24"/>
          <w:szCs w:val="24"/>
        </w:rPr>
        <w:t>１</w:t>
      </w:r>
      <w:r>
        <w:rPr>
          <w:rFonts w:hint="eastAsia" w:eastAsia="仿宋" w:cs="仿宋"/>
          <w:sz w:val="24"/>
          <w:szCs w:val="24"/>
          <w:lang w:val="en-US" w:eastAsia="zh-CN"/>
        </w:rPr>
        <w:t>.</w:t>
      </w:r>
      <w:r>
        <w:rPr>
          <w:rFonts w:hint="eastAsia" w:ascii="仿宋" w:hAnsi="仿宋" w:eastAsia="仿宋" w:cs="仿宋"/>
          <w:sz w:val="24"/>
          <w:szCs w:val="24"/>
        </w:rPr>
        <w:t>本表由申报人所在单位填写，盖章。</w:t>
      </w:r>
    </w:p>
    <w:p w14:paraId="5BB5E8EB">
      <w:pPr>
        <w:spacing w:line="320" w:lineRule="exact"/>
        <w:ind w:right="142" w:rightChars="45" w:firstLine="708" w:firstLineChars="300"/>
        <w:rPr>
          <w:rFonts w:hint="eastAsia" w:ascii="仿宋_GB2312" w:eastAsia="仿宋_GB2312" w:hAnsiTheme="minorHAnsi"/>
          <w:szCs w:val="32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</w:rPr>
        <w:t>2</w:t>
      </w:r>
      <w:r>
        <w:rPr>
          <w:rFonts w:hint="eastAsia" w:eastAsia="仿宋" w:cs="仿宋"/>
          <w:sz w:val="24"/>
          <w:szCs w:val="24"/>
          <w:lang w:val="en-US" w:eastAsia="zh-CN"/>
        </w:rPr>
        <w:t>.</w:t>
      </w:r>
      <w:r>
        <w:rPr>
          <w:rFonts w:hint="eastAsia" w:ascii="仿宋" w:hAnsi="仿宋" w:eastAsia="仿宋" w:cs="仿宋"/>
          <w:sz w:val="24"/>
          <w:szCs w:val="24"/>
        </w:rPr>
        <w:t>技术革新、设备改造、合理化建议及荣誉称号等均需附有关证明材料。</w:t>
      </w: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417" w:right="1134" w:bottom="1417" w:left="1134" w:header="851" w:footer="992" w:gutter="0"/>
      <w:pgNumType w:fmt="numberInDash"/>
      <w:cols w:space="425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07457478-04E9-436D-A11F-BDC6FFC6AB55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36D52212-425E-4A34-B95B-D2EE18D19FE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3" w:fontKey="{839FF8CC-6941-405E-B9BB-BB6CB4386BDA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3B23F174-7E21-49E8-B70E-FE4A511BE69D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5" w:fontKey="{53530B79-EF17-4F4C-B930-6841B31A7941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6" w:fontKey="{DE182BC4-E01A-4640-9013-14C2DC091B8F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73E519">
    <w:pPr>
      <w:pStyle w:val="4"/>
      <w:ind w:left="360" w:right="450"/>
      <w:jc w:val="right"/>
      <w:rPr>
        <w:rFonts w:hint="eastAsia" w:ascii="仿宋_GB2312" w:hAnsi="仿宋_GB2312" w:eastAsia="仿宋_GB2312" w:cs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4865370</wp:posOffset>
              </wp:positionH>
              <wp:positionV relativeFrom="paragraph">
                <wp:posOffset>0</wp:posOffset>
              </wp:positionV>
              <wp:extent cx="750570" cy="275590"/>
              <wp:effectExtent l="0" t="0" r="0" b="0"/>
              <wp:wrapNone/>
              <wp:docPr id="14" name="文本框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0570" cy="275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3DE3282">
                          <w:pPr>
                            <w:pStyle w:val="4"/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- 3 -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83.1pt;margin-top:0pt;height:21.7pt;width:59.1pt;mso-position-horizontal-relative:margin;z-index:251659264;mso-width-relative:page;mso-height-relative:page;" filled="f" stroked="f" coordsize="21600,21600" o:gfxdata="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N3bQlLWAAAABwEAAA8AAAAAAAAAAQAgAAAAIgAAAGRycy9kb3ducmV2&#10;LnhtbFBLAQIUABQAAAAIAIdO4kC8M6Q5NwIAAGMEAAAOAAAAAAAAAAEAIAAAACUBAABkcnMvZTJv&#10;RG9jLnhtbFBLBQYAAAAABgAGAFkBAADO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03DE3282">
                    <w:pPr>
                      <w:pStyle w:val="4"/>
                      <w:jc w:val="center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- 3 -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301D17EF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9C1135">
    <w:pPr>
      <w:pStyle w:val="4"/>
      <w:ind w:firstLine="360" w:firstLineChars="200"/>
      <w:rPr>
        <w:rFonts w:eastAsia="仿宋"/>
        <w:sz w:val="28"/>
        <w:szCs w:val="2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638175" cy="240665"/>
              <wp:effectExtent l="0" t="0" r="0" b="0"/>
              <wp:wrapNone/>
              <wp:docPr id="15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8175" cy="24066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6E7A24C">
                          <w:pPr>
                            <w:pStyle w:val="4"/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- 4 -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18.95pt;width:50.25pt;mso-position-horizontal-relative:margin;z-index:251660288;mso-width-relative:page;mso-height-relative:page;" filled="f" stroked="f" coordsize="21600,21600" o:gfxdata="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AUC3sR0wAAAAQBAAAPAAAAAAAAAAEAIAAAACIAAABkcnMvZG93bnJldi54bWxQ&#10;SwECFAAUAAAACACHTuJAlN8r9DUCAABjBAAADgAAAAAAAAABACAAAAAi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16E7A24C">
                    <w:pPr>
                      <w:pStyle w:val="4"/>
                      <w:jc w:val="center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- 4 -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sdt>
      <w:sdtPr>
        <w:id w:val="147479377"/>
        <w:showingPlcHdr/>
        <w:docPartObj>
          <w:docPartGallery w:val="autotext"/>
        </w:docPartObj>
      </w:sdtPr>
      <w:sdtEndPr>
        <w:rPr>
          <w:rFonts w:hint="default" w:ascii="Arial" w:hAnsi="Arial" w:eastAsia="仿宋" w:cs="Arial"/>
          <w:sz w:val="28"/>
          <w:szCs w:val="28"/>
        </w:rPr>
      </w:sdtEndPr>
      <w:sdtContent>
        <w:r>
          <w:rPr>
            <w:rFonts w:hint="eastAsia"/>
            <w:lang w:eastAsia="zh-CN"/>
          </w:rPr>
          <w:t xml:space="preserve">     </w:t>
        </w:r>
      </w:sdtContent>
    </w:sdt>
  </w:p>
  <w:p w14:paraId="0463C467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evenAndOddHeaders w:val="1"/>
  <w:drawingGridHorizontalSpacing w:val="158"/>
  <w:drawingGridVerticalSpacing w:val="57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jOTQxNzRhZGU5YjJmZDdkOWMyMDc0MWVjM2IwYTIifQ=="/>
  </w:docVars>
  <w:rsids>
    <w:rsidRoot w:val="00A41D09"/>
    <w:rsid w:val="000848CD"/>
    <w:rsid w:val="000F0B8D"/>
    <w:rsid w:val="001A7B0F"/>
    <w:rsid w:val="001D4B07"/>
    <w:rsid w:val="002455C5"/>
    <w:rsid w:val="00245AB4"/>
    <w:rsid w:val="00283803"/>
    <w:rsid w:val="002F4FBD"/>
    <w:rsid w:val="002F7712"/>
    <w:rsid w:val="003C7CEB"/>
    <w:rsid w:val="00452DA5"/>
    <w:rsid w:val="004A6C81"/>
    <w:rsid w:val="004F1C68"/>
    <w:rsid w:val="005238A1"/>
    <w:rsid w:val="005D04F7"/>
    <w:rsid w:val="006553FC"/>
    <w:rsid w:val="00702460"/>
    <w:rsid w:val="0079553B"/>
    <w:rsid w:val="007B2BC9"/>
    <w:rsid w:val="007D3CCC"/>
    <w:rsid w:val="00863D76"/>
    <w:rsid w:val="00874A15"/>
    <w:rsid w:val="00902C2A"/>
    <w:rsid w:val="00924193"/>
    <w:rsid w:val="009E6ACA"/>
    <w:rsid w:val="00A266B7"/>
    <w:rsid w:val="00A41D09"/>
    <w:rsid w:val="00A61058"/>
    <w:rsid w:val="00A817C7"/>
    <w:rsid w:val="00AF38BD"/>
    <w:rsid w:val="00AF435C"/>
    <w:rsid w:val="00B6450F"/>
    <w:rsid w:val="00B71216"/>
    <w:rsid w:val="00BA755C"/>
    <w:rsid w:val="00C07DE7"/>
    <w:rsid w:val="00CC188B"/>
    <w:rsid w:val="00CE14C5"/>
    <w:rsid w:val="00D650DA"/>
    <w:rsid w:val="00D8031E"/>
    <w:rsid w:val="00DA38AE"/>
    <w:rsid w:val="00F1461B"/>
    <w:rsid w:val="00FD4E9A"/>
    <w:rsid w:val="00FF4EFB"/>
    <w:rsid w:val="01905B43"/>
    <w:rsid w:val="01FA47FF"/>
    <w:rsid w:val="020E7E2D"/>
    <w:rsid w:val="02B04EBD"/>
    <w:rsid w:val="048315B3"/>
    <w:rsid w:val="049C7DEF"/>
    <w:rsid w:val="04F76DD4"/>
    <w:rsid w:val="06D849E3"/>
    <w:rsid w:val="073065CD"/>
    <w:rsid w:val="079D1FEA"/>
    <w:rsid w:val="07F4635C"/>
    <w:rsid w:val="086E1AA3"/>
    <w:rsid w:val="09033015"/>
    <w:rsid w:val="09C117F0"/>
    <w:rsid w:val="0A6842D0"/>
    <w:rsid w:val="0BDC4F75"/>
    <w:rsid w:val="0C0B7609"/>
    <w:rsid w:val="0C0D1F5B"/>
    <w:rsid w:val="0C9065CE"/>
    <w:rsid w:val="0C985340"/>
    <w:rsid w:val="0CA21D1B"/>
    <w:rsid w:val="0CC632E2"/>
    <w:rsid w:val="0DAC17E7"/>
    <w:rsid w:val="0E39647C"/>
    <w:rsid w:val="0E666D78"/>
    <w:rsid w:val="0E773167"/>
    <w:rsid w:val="0E8D326F"/>
    <w:rsid w:val="0EE303C9"/>
    <w:rsid w:val="0EEF3211"/>
    <w:rsid w:val="0FF705D0"/>
    <w:rsid w:val="110262C2"/>
    <w:rsid w:val="11762017"/>
    <w:rsid w:val="1224169A"/>
    <w:rsid w:val="12D15108"/>
    <w:rsid w:val="134E6759"/>
    <w:rsid w:val="137805B7"/>
    <w:rsid w:val="13A4281C"/>
    <w:rsid w:val="13A50343"/>
    <w:rsid w:val="13BF1404"/>
    <w:rsid w:val="14025795"/>
    <w:rsid w:val="14FC3F40"/>
    <w:rsid w:val="152710DE"/>
    <w:rsid w:val="156A3226"/>
    <w:rsid w:val="15E2587E"/>
    <w:rsid w:val="17251426"/>
    <w:rsid w:val="173D634A"/>
    <w:rsid w:val="179130B8"/>
    <w:rsid w:val="17D74A54"/>
    <w:rsid w:val="182A4C76"/>
    <w:rsid w:val="18432C2D"/>
    <w:rsid w:val="18B4748A"/>
    <w:rsid w:val="190B38D7"/>
    <w:rsid w:val="198B3BD8"/>
    <w:rsid w:val="1A226249"/>
    <w:rsid w:val="1AB84DFF"/>
    <w:rsid w:val="1BC577D4"/>
    <w:rsid w:val="1C5D6D16"/>
    <w:rsid w:val="1D3A7D4E"/>
    <w:rsid w:val="1E4744D0"/>
    <w:rsid w:val="1F454AB8"/>
    <w:rsid w:val="1FC3402A"/>
    <w:rsid w:val="1FFB7C68"/>
    <w:rsid w:val="20E91162"/>
    <w:rsid w:val="21042B4C"/>
    <w:rsid w:val="215A6C10"/>
    <w:rsid w:val="21CD18BF"/>
    <w:rsid w:val="21CD2F3E"/>
    <w:rsid w:val="227E248B"/>
    <w:rsid w:val="22857CBD"/>
    <w:rsid w:val="22D736ED"/>
    <w:rsid w:val="22E9024C"/>
    <w:rsid w:val="234F23BF"/>
    <w:rsid w:val="23605D4A"/>
    <w:rsid w:val="238442B9"/>
    <w:rsid w:val="23E11D11"/>
    <w:rsid w:val="2406279D"/>
    <w:rsid w:val="24442F7E"/>
    <w:rsid w:val="248024EA"/>
    <w:rsid w:val="24A361D8"/>
    <w:rsid w:val="255676EF"/>
    <w:rsid w:val="25726029"/>
    <w:rsid w:val="258C1362"/>
    <w:rsid w:val="278607B6"/>
    <w:rsid w:val="281D44F4"/>
    <w:rsid w:val="287E31E4"/>
    <w:rsid w:val="289522DC"/>
    <w:rsid w:val="28A8200F"/>
    <w:rsid w:val="299A2385"/>
    <w:rsid w:val="299E6507"/>
    <w:rsid w:val="29C42E79"/>
    <w:rsid w:val="29E956DE"/>
    <w:rsid w:val="2A5C57A7"/>
    <w:rsid w:val="2A6E29AE"/>
    <w:rsid w:val="2BF34C47"/>
    <w:rsid w:val="2BFD6B16"/>
    <w:rsid w:val="2C832794"/>
    <w:rsid w:val="2CC118F2"/>
    <w:rsid w:val="2CF41827"/>
    <w:rsid w:val="2DA37249"/>
    <w:rsid w:val="2DEA1D78"/>
    <w:rsid w:val="2E2760CC"/>
    <w:rsid w:val="2E5E07DC"/>
    <w:rsid w:val="2E9848D4"/>
    <w:rsid w:val="2EAE40F8"/>
    <w:rsid w:val="2F77273B"/>
    <w:rsid w:val="30AE6631"/>
    <w:rsid w:val="30C17F4C"/>
    <w:rsid w:val="30D140CD"/>
    <w:rsid w:val="30D8545C"/>
    <w:rsid w:val="33723946"/>
    <w:rsid w:val="34076784"/>
    <w:rsid w:val="342D5ABF"/>
    <w:rsid w:val="348A78A6"/>
    <w:rsid w:val="348C7AC7"/>
    <w:rsid w:val="34F62354"/>
    <w:rsid w:val="350672C8"/>
    <w:rsid w:val="352549E8"/>
    <w:rsid w:val="352F666B"/>
    <w:rsid w:val="354632DC"/>
    <w:rsid w:val="35843E04"/>
    <w:rsid w:val="35C6441D"/>
    <w:rsid w:val="35E27073"/>
    <w:rsid w:val="35EB79DF"/>
    <w:rsid w:val="364041CF"/>
    <w:rsid w:val="36866F90"/>
    <w:rsid w:val="37060F75"/>
    <w:rsid w:val="38BB5D8F"/>
    <w:rsid w:val="38CF5F65"/>
    <w:rsid w:val="38D84E4F"/>
    <w:rsid w:val="3922196A"/>
    <w:rsid w:val="393D28F4"/>
    <w:rsid w:val="3A10010A"/>
    <w:rsid w:val="3A2B484E"/>
    <w:rsid w:val="3A8B66E4"/>
    <w:rsid w:val="3B7364AD"/>
    <w:rsid w:val="3B9A1C8B"/>
    <w:rsid w:val="3BB23479"/>
    <w:rsid w:val="3C6A5B02"/>
    <w:rsid w:val="3CA3452E"/>
    <w:rsid w:val="3CFF1DF0"/>
    <w:rsid w:val="3D4E0F7F"/>
    <w:rsid w:val="3E6E73FF"/>
    <w:rsid w:val="3E976956"/>
    <w:rsid w:val="3ED6747E"/>
    <w:rsid w:val="3F032688"/>
    <w:rsid w:val="40662A84"/>
    <w:rsid w:val="41354204"/>
    <w:rsid w:val="416D271F"/>
    <w:rsid w:val="41A41980"/>
    <w:rsid w:val="42984A4B"/>
    <w:rsid w:val="42AD499A"/>
    <w:rsid w:val="42FE0D52"/>
    <w:rsid w:val="436A63E7"/>
    <w:rsid w:val="43E268C5"/>
    <w:rsid w:val="43F8035C"/>
    <w:rsid w:val="44191BBB"/>
    <w:rsid w:val="442742D8"/>
    <w:rsid w:val="444C3D3F"/>
    <w:rsid w:val="45062140"/>
    <w:rsid w:val="45112513"/>
    <w:rsid w:val="45420F51"/>
    <w:rsid w:val="454F3AE7"/>
    <w:rsid w:val="45A16BB4"/>
    <w:rsid w:val="466C2476"/>
    <w:rsid w:val="471A45C8"/>
    <w:rsid w:val="472D7E58"/>
    <w:rsid w:val="4782420B"/>
    <w:rsid w:val="47A65E5C"/>
    <w:rsid w:val="48241680"/>
    <w:rsid w:val="48496F13"/>
    <w:rsid w:val="48EC3D42"/>
    <w:rsid w:val="49534537"/>
    <w:rsid w:val="496E6505"/>
    <w:rsid w:val="49C314EA"/>
    <w:rsid w:val="49E05655"/>
    <w:rsid w:val="49F92273"/>
    <w:rsid w:val="4A0A03D8"/>
    <w:rsid w:val="4B0C4228"/>
    <w:rsid w:val="4B347B1F"/>
    <w:rsid w:val="4B524331"/>
    <w:rsid w:val="4B58121B"/>
    <w:rsid w:val="4BF70A34"/>
    <w:rsid w:val="4C286E40"/>
    <w:rsid w:val="4CC72AFC"/>
    <w:rsid w:val="4CF431C6"/>
    <w:rsid w:val="4D297313"/>
    <w:rsid w:val="4E0B07C7"/>
    <w:rsid w:val="4F0C47F7"/>
    <w:rsid w:val="4F0E67C1"/>
    <w:rsid w:val="50B10A74"/>
    <w:rsid w:val="517D7C2E"/>
    <w:rsid w:val="51917235"/>
    <w:rsid w:val="51A60F32"/>
    <w:rsid w:val="527A5F1B"/>
    <w:rsid w:val="53343833"/>
    <w:rsid w:val="534A7FE3"/>
    <w:rsid w:val="53680534"/>
    <w:rsid w:val="53E47AF0"/>
    <w:rsid w:val="544011C7"/>
    <w:rsid w:val="54F63F7F"/>
    <w:rsid w:val="550B5550"/>
    <w:rsid w:val="555D2250"/>
    <w:rsid w:val="558275C0"/>
    <w:rsid w:val="558511DC"/>
    <w:rsid w:val="56201124"/>
    <w:rsid w:val="562C577E"/>
    <w:rsid w:val="56EA79B8"/>
    <w:rsid w:val="579E08FE"/>
    <w:rsid w:val="57FF139C"/>
    <w:rsid w:val="58D740C7"/>
    <w:rsid w:val="59126EAD"/>
    <w:rsid w:val="59AC5554"/>
    <w:rsid w:val="59C83A10"/>
    <w:rsid w:val="5A1031F5"/>
    <w:rsid w:val="5A7636CA"/>
    <w:rsid w:val="5AB23258"/>
    <w:rsid w:val="5B721E85"/>
    <w:rsid w:val="5B9E1910"/>
    <w:rsid w:val="5C012FE7"/>
    <w:rsid w:val="5C25514A"/>
    <w:rsid w:val="5C471564"/>
    <w:rsid w:val="5CA83789"/>
    <w:rsid w:val="5CD66444"/>
    <w:rsid w:val="5D0B7780"/>
    <w:rsid w:val="5E7D7BB5"/>
    <w:rsid w:val="5F1A48D9"/>
    <w:rsid w:val="5FBE38EB"/>
    <w:rsid w:val="60EE7D15"/>
    <w:rsid w:val="610E7EA6"/>
    <w:rsid w:val="61314591"/>
    <w:rsid w:val="61AD1E69"/>
    <w:rsid w:val="61B96A60"/>
    <w:rsid w:val="61C251E9"/>
    <w:rsid w:val="61E910CD"/>
    <w:rsid w:val="61F01D56"/>
    <w:rsid w:val="62005D46"/>
    <w:rsid w:val="62053A53"/>
    <w:rsid w:val="62967221"/>
    <w:rsid w:val="63212B0F"/>
    <w:rsid w:val="63BA315D"/>
    <w:rsid w:val="640B2E77"/>
    <w:rsid w:val="645667E8"/>
    <w:rsid w:val="6486074F"/>
    <w:rsid w:val="64DE2339"/>
    <w:rsid w:val="65D5373C"/>
    <w:rsid w:val="65FC3465"/>
    <w:rsid w:val="66154481"/>
    <w:rsid w:val="66A51361"/>
    <w:rsid w:val="66F35122"/>
    <w:rsid w:val="67E66743"/>
    <w:rsid w:val="68692862"/>
    <w:rsid w:val="6904567A"/>
    <w:rsid w:val="69F820EF"/>
    <w:rsid w:val="6AEF34F2"/>
    <w:rsid w:val="6B0A20DA"/>
    <w:rsid w:val="6B2433DE"/>
    <w:rsid w:val="6C4B48AF"/>
    <w:rsid w:val="6C517895"/>
    <w:rsid w:val="6C5D448C"/>
    <w:rsid w:val="6CB56076"/>
    <w:rsid w:val="6CFC1EF7"/>
    <w:rsid w:val="6D415B5B"/>
    <w:rsid w:val="6D8F4B19"/>
    <w:rsid w:val="6DD4077E"/>
    <w:rsid w:val="6F4436E1"/>
    <w:rsid w:val="6F44558E"/>
    <w:rsid w:val="7084519A"/>
    <w:rsid w:val="70D171F6"/>
    <w:rsid w:val="70DC1E23"/>
    <w:rsid w:val="70F03B20"/>
    <w:rsid w:val="71304114"/>
    <w:rsid w:val="71C77189"/>
    <w:rsid w:val="71D30CD7"/>
    <w:rsid w:val="71D91FD9"/>
    <w:rsid w:val="71E35433"/>
    <w:rsid w:val="71F4319C"/>
    <w:rsid w:val="720E0702"/>
    <w:rsid w:val="724442E4"/>
    <w:rsid w:val="739E489A"/>
    <w:rsid w:val="73D75EE0"/>
    <w:rsid w:val="749A44CF"/>
    <w:rsid w:val="74E357BB"/>
    <w:rsid w:val="7512186F"/>
    <w:rsid w:val="754F3987"/>
    <w:rsid w:val="75641F0D"/>
    <w:rsid w:val="75BF3AC1"/>
    <w:rsid w:val="75D237F5"/>
    <w:rsid w:val="7758241F"/>
    <w:rsid w:val="78DF2EBE"/>
    <w:rsid w:val="792F71B0"/>
    <w:rsid w:val="794F33AE"/>
    <w:rsid w:val="79907C4E"/>
    <w:rsid w:val="79B601C8"/>
    <w:rsid w:val="7A3A7305"/>
    <w:rsid w:val="7A3E58FC"/>
    <w:rsid w:val="7A4B1DC7"/>
    <w:rsid w:val="7B3C7FFF"/>
    <w:rsid w:val="7C08104C"/>
    <w:rsid w:val="7C2154D6"/>
    <w:rsid w:val="7C7970C0"/>
    <w:rsid w:val="7D2A5447"/>
    <w:rsid w:val="7D2F2B3D"/>
    <w:rsid w:val="7D605B8A"/>
    <w:rsid w:val="7D9A5540"/>
    <w:rsid w:val="7D9D293A"/>
    <w:rsid w:val="7DB42184"/>
    <w:rsid w:val="7DC97C68"/>
    <w:rsid w:val="7EDE76AE"/>
    <w:rsid w:val="7F2F3A66"/>
    <w:rsid w:val="7F8D5448"/>
    <w:rsid w:val="7FA501CC"/>
    <w:rsid w:val="7FC41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qFormat="1" w:unhideWhenUsed="0" w:uiPriority="0" w:semiHidden="0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Theme="minorEastAsia" w:cstheme="minorBidi"/>
      <w:kern w:val="2"/>
      <w:sz w:val="32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8"/>
    <w:basedOn w:val="1"/>
    <w:next w:val="1"/>
    <w:qFormat/>
    <w:uiPriority w:val="0"/>
    <w:pPr>
      <w:ind w:left="2940"/>
      <w:jc w:val="center"/>
    </w:pPr>
  </w:style>
  <w:style w:type="paragraph" w:styleId="3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5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页眉 Char"/>
    <w:basedOn w:val="9"/>
    <w:link w:val="5"/>
    <w:qFormat/>
    <w:uiPriority w:val="99"/>
    <w:rPr>
      <w:rFonts w:ascii="仿宋" w:hAnsi="仿宋"/>
      <w:sz w:val="18"/>
      <w:szCs w:val="18"/>
    </w:rPr>
  </w:style>
  <w:style w:type="character" w:customStyle="1" w:styleId="11">
    <w:name w:val="页脚 Char"/>
    <w:basedOn w:val="9"/>
    <w:link w:val="4"/>
    <w:qFormat/>
    <w:uiPriority w:val="99"/>
    <w:rPr>
      <w:rFonts w:ascii="仿宋" w:hAnsi="仿宋"/>
      <w:sz w:val="18"/>
      <w:szCs w:val="18"/>
    </w:rPr>
  </w:style>
  <w:style w:type="table" w:customStyle="1" w:styleId="12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3">
    <w:name w:val="Table Text"/>
    <w:basedOn w:val="1"/>
    <w:semiHidden/>
    <w:qFormat/>
    <w:uiPriority w:val="0"/>
    <w:rPr>
      <w:rFonts w:ascii="Arial" w:hAnsi="Arial" w:eastAsia="Arial" w:cs="Arial"/>
      <w:sz w:val="19"/>
      <w:szCs w:val="19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3181</Words>
  <Characters>3346</Characters>
  <Lines>16</Lines>
  <Paragraphs>4</Paragraphs>
  <TotalTime>30</TotalTime>
  <ScaleCrop>false</ScaleCrop>
  <LinksUpToDate>false</LinksUpToDate>
  <CharactersWithSpaces>3742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2023-02-14T09:20:00Z</dcterms:created>
  <dc:creator>admin</dc:creator>
  <cp:lastModifiedBy>琥珀</cp:lastModifiedBy>
  <cp:lastPrinted>2026-07-08T09:07:00Z</cp:lastPrinted>
  <dcterms:modified xsi:type="dcterms:W3CDTF">2026-07-08T09:45:18Z</dcterms:modified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65D875250A2643DF8779CD1CBDDC525D_13</vt:lpwstr>
  </property>
  <property fmtid="{D5CDD505-2E9C-101B-9397-08002B2CF9AE}" pid="4" name="KSOTemplateDocerSaveRecord">
    <vt:lpwstr>eyJoZGlkIjoiMzdjMjRhOWNlOWI4YzQ3YWU0MGI2NTUyNTA2ZDlkNDMiLCJ1c2VySWQiOiIyODA2MzMwNzUifQ==</vt:lpwstr>
  </property>
</Properties>
</file>